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国际关系学院硕士研究生招生考试初试</w:t>
      </w:r>
    </w:p>
    <w:p>
      <w:pPr>
        <w:widowControl/>
        <w:jc w:val="center"/>
        <w:rPr>
          <w:rFonts w:ascii="黑体" w:hAnsi="黑体" w:eastAsia="黑体" w:cs="Tahoma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自命题</w:t>
      </w:r>
      <w:r>
        <w:rPr>
          <w:rFonts w:hint="eastAsia" w:ascii="黑体" w:hAnsi="黑体" w:eastAsia="黑体" w:cs="Tahoma"/>
          <w:b/>
          <w:kern w:val="0"/>
          <w:sz w:val="36"/>
          <w:szCs w:val="36"/>
        </w:rPr>
        <w:t>科</w:t>
      </w:r>
      <w:r>
        <w:rPr>
          <w:rFonts w:hint="eastAsia" w:ascii="黑体" w:hAnsi="黑体" w:eastAsia="黑体" w:cs="Tahoma"/>
          <w:kern w:val="0"/>
          <w:sz w:val="36"/>
          <w:szCs w:val="36"/>
        </w:rPr>
        <w:t>目考试大纲</w:t>
      </w:r>
    </w:p>
    <w:p>
      <w:pPr>
        <w:widowControl/>
        <w:wordWrap w:val="0"/>
        <w:jc w:val="left"/>
        <w:rPr>
          <w:rFonts w:ascii="Tahoma" w:hAnsi="Tahoma" w:cs="Tahoma"/>
          <w:kern w:val="0"/>
          <w:szCs w:val="21"/>
        </w:rPr>
      </w:pPr>
    </w:p>
    <w:p>
      <w:pPr>
        <w:widowControl/>
        <w:wordWrap w:val="0"/>
        <w:spacing w:line="520" w:lineRule="atLeast"/>
        <w:jc w:val="left"/>
        <w:rPr>
          <w:rFonts w:ascii="Tahoma" w:hAnsi="Tahoma" w:cs="Tahoma"/>
          <w:kern w:val="0"/>
          <w:szCs w:val="21"/>
        </w:rPr>
      </w:pPr>
      <w:r>
        <w:rPr>
          <w:rFonts w:hint="eastAsia" w:ascii="宋体" w:hAnsi="宋体" w:cs="Tahoma"/>
          <w:b/>
          <w:bCs/>
          <w:kern w:val="0"/>
          <w:sz w:val="28"/>
          <w:szCs w:val="28"/>
        </w:rPr>
        <w:t>考试科目代码：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>811</w:t>
      </w:r>
    </w:p>
    <w:p>
      <w:pPr>
        <w:widowControl/>
        <w:wordWrap w:val="0"/>
        <w:spacing w:line="52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kern w:val="0"/>
          <w:sz w:val="28"/>
          <w:szCs w:val="28"/>
        </w:rPr>
        <w:t>考试科目名称：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国际关系专业综合</w:t>
      </w:r>
    </w:p>
    <w:p>
      <w:pPr>
        <w:widowControl/>
        <w:wordWrap w:val="0"/>
        <w:spacing w:line="520" w:lineRule="atLeast"/>
        <w:jc w:val="left"/>
        <w:rPr>
          <w:rFonts w:ascii="Tahoma" w:hAnsi="Tahoma" w:cs="Tahoma"/>
          <w:kern w:val="0"/>
          <w:szCs w:val="21"/>
        </w:rPr>
      </w:pPr>
    </w:p>
    <w:p>
      <w:pPr>
        <w:widowControl/>
        <w:wordWrap w:val="0"/>
        <w:spacing w:line="520" w:lineRule="atLeast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  <w:t>考核目标</w:t>
      </w:r>
    </w:p>
    <w:p>
      <w:pPr>
        <w:widowControl/>
        <w:wordWrap w:val="0"/>
        <w:spacing w:line="520" w:lineRule="atLeast"/>
        <w:ind w:left="720" w:hanging="720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>（一）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考查考生对国际关系学、国际关系理论知识体系的掌握程度。</w:t>
      </w:r>
    </w:p>
    <w:p>
      <w:pPr>
        <w:widowControl/>
        <w:wordWrap w:val="0"/>
        <w:spacing w:line="520" w:lineRule="atLeast"/>
        <w:ind w:left="140" w:hanging="140" w:hangingChars="50"/>
        <w:jc w:val="left"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Times New Roman" w:hAnsi="Times New Roman"/>
          <w:color w:val="333333"/>
          <w:kern w:val="0"/>
          <w:sz w:val="28"/>
          <w:szCs w:val="28"/>
        </w:rPr>
        <w:t>（二）考查考生对当前动态的国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际形势与重大热点国际问题的关注与理解。</w:t>
      </w:r>
    </w:p>
    <w:p>
      <w:pPr>
        <w:widowControl/>
        <w:wordWrap w:val="0"/>
        <w:spacing w:line="520" w:lineRule="atLeast"/>
        <w:ind w:left="720" w:hanging="720"/>
        <w:jc w:val="left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（三）考查考生系统梳理、研判思考和规范写作的能力。</w:t>
      </w:r>
    </w:p>
    <w:p>
      <w:pPr>
        <w:widowControl/>
        <w:wordWrap w:val="0"/>
        <w:spacing w:line="520" w:lineRule="atLeast"/>
        <w:ind w:left="480" w:hanging="480"/>
        <w:jc w:val="left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</w:p>
    <w:p>
      <w:pPr>
        <w:widowControl/>
        <w:wordWrap w:val="0"/>
        <w:spacing w:line="520" w:lineRule="atLeast"/>
        <w:ind w:left="480" w:hanging="480"/>
        <w:jc w:val="left"/>
        <w:rPr>
          <w:rFonts w:ascii="Tahoma" w:hAnsi="Tahoma" w:cs="Tahoma"/>
          <w:b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二、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  <w:t>试卷结构</w:t>
      </w:r>
    </w:p>
    <w:p>
      <w:pPr>
        <w:widowControl/>
        <w:wordWrap w:val="0"/>
        <w:spacing w:line="520" w:lineRule="atLeast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>（一）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考试时间：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180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分钟，满分：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150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分</w:t>
      </w:r>
    </w:p>
    <w:p>
      <w:pPr>
        <w:widowControl/>
        <w:wordWrap w:val="0"/>
        <w:spacing w:line="520" w:lineRule="atLeast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>（二）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题型结构</w:t>
      </w:r>
    </w:p>
    <w:p>
      <w:pPr>
        <w:widowControl/>
        <w:wordWrap w:val="0"/>
        <w:spacing w:line="520" w:lineRule="atLeast"/>
        <w:ind w:left="105" w:leftChars="50" w:firstLine="140" w:firstLineChars="50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>1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.名词解释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：4小题，每小题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10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分，共40分</w:t>
      </w:r>
    </w:p>
    <w:p>
      <w:pPr>
        <w:widowControl/>
        <w:wordWrap w:val="0"/>
        <w:spacing w:line="520" w:lineRule="atLeast"/>
        <w:ind w:left="105" w:leftChars="50" w:firstLine="140" w:firstLineChars="50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>2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.论述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题：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小题，每小题30分，共60分</w:t>
      </w:r>
    </w:p>
    <w:p>
      <w:pPr>
        <w:widowControl/>
        <w:wordWrap w:val="0"/>
        <w:spacing w:line="520" w:lineRule="atLeast"/>
        <w:ind w:left="105" w:leftChars="50" w:firstLine="140" w:firstLineChars="50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>3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.短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论题：1小题，每小题50分，共50分</w:t>
      </w:r>
    </w:p>
    <w:p>
      <w:pPr>
        <w:widowControl/>
        <w:wordWrap w:val="0"/>
        <w:spacing w:line="520" w:lineRule="atLeast"/>
        <w:ind w:left="480" w:hanging="480"/>
        <w:jc w:val="left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</w:p>
    <w:p>
      <w:pPr>
        <w:widowControl/>
        <w:wordWrap w:val="0"/>
        <w:spacing w:line="520" w:lineRule="atLeast"/>
        <w:ind w:left="480" w:hanging="480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三、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  <w:t>答题方式</w:t>
      </w:r>
    </w:p>
    <w:p>
      <w:pPr>
        <w:widowControl/>
        <w:wordWrap w:val="0"/>
        <w:spacing w:line="520" w:lineRule="atLeast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答题方式为闭卷、笔试</w:t>
      </w:r>
    </w:p>
    <w:p>
      <w:pPr>
        <w:widowControl/>
        <w:wordWrap w:val="0"/>
        <w:spacing w:line="520" w:lineRule="atLeast"/>
        <w:ind w:left="480" w:hanging="480"/>
        <w:jc w:val="left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</w:p>
    <w:p>
      <w:pPr>
        <w:widowControl/>
        <w:wordWrap w:val="0"/>
        <w:spacing w:line="520" w:lineRule="atLeast"/>
        <w:ind w:left="480" w:hanging="480"/>
        <w:jc w:val="left"/>
        <w:rPr>
          <w:rFonts w:ascii="宋体" w:hAnsi="宋体" w:cs="Tahoma"/>
          <w:b/>
          <w:bCs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四、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  <w:t>考试内容</w:t>
      </w:r>
    </w:p>
    <w:p>
      <w:pPr>
        <w:spacing w:line="48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（一）</w:t>
      </w:r>
      <w:r>
        <w:rPr>
          <w:rFonts w:hint="eastAsia" w:ascii="宋体" w:hAnsi="宋体"/>
          <w:kern w:val="0"/>
          <w:sz w:val="28"/>
          <w:szCs w:val="28"/>
        </w:rPr>
        <w:t>名词解释部分（40分）</w:t>
      </w:r>
    </w:p>
    <w:p>
      <w:pPr>
        <w:spacing w:line="48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考试内容：1、国际关系理论的基本知识；2、当前动态的国际热点问题（政治、经济、外交、军事、宗教、文化等领域）。</w:t>
      </w:r>
    </w:p>
    <w:p>
      <w:pPr>
        <w:spacing w:line="520" w:lineRule="atLeast"/>
        <w:ind w:left="181" w:leftChars="86" w:firstLine="420" w:firstLineChars="150"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考试要求：1、基本了解国际关系理论的主要观点及其应用；2、</w:t>
      </w:r>
      <w:r>
        <w:rPr>
          <w:rFonts w:hint="eastAsia"/>
          <w:sz w:val="28"/>
          <w:szCs w:val="28"/>
        </w:rPr>
        <w:t>熟悉当前国际动态形势及其发展。</w:t>
      </w:r>
    </w:p>
    <w:p>
      <w:pPr>
        <w:spacing w:line="520" w:lineRule="atLeas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（</w:t>
      </w:r>
      <w:r>
        <w:rPr>
          <w:rFonts w:hint="eastAsia" w:ascii="宋体" w:hAnsi="宋体"/>
          <w:kern w:val="0"/>
          <w:sz w:val="28"/>
          <w:szCs w:val="28"/>
        </w:rPr>
        <w:t>二</w:t>
      </w:r>
      <w:r>
        <w:rPr>
          <w:rFonts w:ascii="宋体" w:hAnsi="宋体"/>
          <w:kern w:val="0"/>
          <w:sz w:val="28"/>
          <w:szCs w:val="28"/>
        </w:rPr>
        <w:t>）</w:t>
      </w:r>
      <w:r>
        <w:rPr>
          <w:rFonts w:hint="eastAsia" w:ascii="宋体" w:hAnsi="宋体"/>
          <w:kern w:val="0"/>
          <w:sz w:val="28"/>
          <w:szCs w:val="28"/>
        </w:rPr>
        <w:t>论述题部分（60分）</w:t>
      </w:r>
    </w:p>
    <w:p>
      <w:pPr>
        <w:spacing w:line="520" w:lineRule="atLeast"/>
        <w:ind w:firstLine="560" w:firstLineChars="200"/>
        <w:rPr>
          <w:rFonts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考试内容：近期大国关系和重大国际问题的来龙去脉，及其影响与趋势。</w:t>
      </w:r>
    </w:p>
    <w:p>
      <w:pPr>
        <w:widowControl/>
        <w:spacing w:line="520" w:lineRule="atLeast"/>
        <w:ind w:left="120" w:firstLine="560" w:firstLineChars="200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考试要求：熟悉并掌握当前大国关系的发展与演变；了解并理解当前重大国际问题的历史背景、发展状况、影响与前瞻。</w:t>
      </w:r>
    </w:p>
    <w:p>
      <w:pPr>
        <w:widowControl/>
        <w:spacing w:line="520" w:lineRule="atLeast"/>
        <w:jc w:val="left"/>
        <w:rPr>
          <w:rFonts w:ascii="Times New Roman" w:hAnsi="Times New Roman"/>
          <w:bCs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>（三）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短论题（50分）</w:t>
      </w:r>
    </w:p>
    <w:p>
      <w:pPr>
        <w:widowControl/>
        <w:spacing w:line="520" w:lineRule="atLeast"/>
        <w:ind w:left="120" w:firstLine="560" w:firstLineChars="200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考试内容：影响当前国际关系格局与发展的重大问题</w:t>
      </w:r>
    </w:p>
    <w:p>
      <w:pPr>
        <w:widowControl/>
        <w:spacing w:line="520" w:lineRule="atLeast"/>
        <w:ind w:left="120" w:firstLine="560" w:firstLineChars="200"/>
        <w:jc w:val="left"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考试要求：以给定的题目独立撰写一篇1800-2000字的规范论文，正文前要求给出不超过100字的内容提要和3-5个能够概括全文中心内容的关键词。</w:t>
      </w:r>
    </w:p>
    <w:p>
      <w:pPr>
        <w:widowControl/>
        <w:spacing w:line="520" w:lineRule="atLeast"/>
        <w:ind w:left="480" w:hanging="480"/>
        <w:jc w:val="left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520" w:lineRule="atLeast"/>
        <w:ind w:left="480" w:hanging="480"/>
        <w:jc w:val="left"/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五、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  <w:t>主要参考书目</w:t>
      </w:r>
    </w:p>
    <w:p>
      <w:pPr>
        <w:spacing w:line="520" w:lineRule="atLeas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陈岳主编：《国际政治学概论》（第三版），中国人民大学出版社2010年版。</w:t>
      </w:r>
    </w:p>
    <w:p>
      <w:pPr>
        <w:spacing w:line="520" w:lineRule="atLeas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秦亚青：《权力·制度·文化》（第二版），北京大学出版2016年版。</w:t>
      </w:r>
    </w:p>
    <w:p>
      <w:pPr>
        <w:spacing w:line="520" w:lineRule="atLeas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3.中国现代国际关系研究院主编：《国际战略与安全形势评估》（年度报告），时事出版社。</w:t>
      </w:r>
    </w:p>
    <w:p>
      <w:pPr>
        <w:spacing w:line="520" w:lineRule="atLeas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4.《国际安全研究》、《现代国际关系》、《世界经济与政治》、《国际问题研究》、《世界知识》等专业期刊。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590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97"/>
    <w:rsid w:val="00033B66"/>
    <w:rsid w:val="000B11FC"/>
    <w:rsid w:val="000E3FF8"/>
    <w:rsid w:val="003F717F"/>
    <w:rsid w:val="0065000D"/>
    <w:rsid w:val="00750497"/>
    <w:rsid w:val="00A11F64"/>
    <w:rsid w:val="00AD7B12"/>
    <w:rsid w:val="00B64004"/>
    <w:rsid w:val="00B83CCD"/>
    <w:rsid w:val="00C41787"/>
    <w:rsid w:val="00CE5B06"/>
    <w:rsid w:val="00D75D7A"/>
    <w:rsid w:val="00E102BD"/>
    <w:rsid w:val="00E8163B"/>
    <w:rsid w:val="00F57E7B"/>
    <w:rsid w:val="03B239E6"/>
    <w:rsid w:val="307F0519"/>
    <w:rsid w:val="63EF31BA"/>
    <w:rsid w:val="6DD75753"/>
    <w:rsid w:val="7AFB5A06"/>
    <w:rsid w:val="7E2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2015-05-05T09:26:00Z</dcterms:created>
  <dc:creator>林宏宇</dc:creator>
  <cp:lastModifiedBy>Administrator</cp:lastModifiedBy>
  <dcterms:modified xsi:type="dcterms:W3CDTF">2022-07-26T10:17:43Z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